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96" w:rsidRDefault="00EB4896" w:rsidP="00135DA6">
      <w:pPr>
        <w:pStyle w:val="BodyText"/>
        <w:rPr>
          <w:rFonts w:ascii="Calibri" w:hAnsi="Calibri" w:cs="Calibri"/>
          <w:b/>
          <w:lang w:val="en-US"/>
        </w:rPr>
      </w:pPr>
      <w:bookmarkStart w:id="0" w:name="_GoBack"/>
      <w:bookmarkEnd w:id="0"/>
    </w:p>
    <w:p w:rsidR="00BA76C1" w:rsidRPr="00AE1A64" w:rsidRDefault="00BA76C1" w:rsidP="00135DA6">
      <w:pPr>
        <w:pStyle w:val="BodyText"/>
        <w:rPr>
          <w:rFonts w:ascii="Calibri" w:hAnsi="Calibri" w:cs="Calibri"/>
          <w:b/>
          <w:lang w:val="en-US"/>
        </w:rPr>
      </w:pPr>
      <w:r w:rsidRPr="00AE1A64">
        <w:rPr>
          <w:rFonts w:ascii="Calibri" w:hAnsi="Calibri" w:cs="Calibri"/>
          <w:b/>
          <w:lang w:val="en-US"/>
        </w:rPr>
        <w:t xml:space="preserve">Name of Co-Beneficiary Organisation: </w:t>
      </w:r>
      <w:r w:rsidR="004D009E" w:rsidRPr="00AE1A64">
        <w:rPr>
          <w:rFonts w:ascii="Calibri" w:hAnsi="Calibri" w:cs="Calibri"/>
          <w:b/>
          <w:lang w:val="en-US"/>
        </w:rPr>
        <w:t>National Institute for the Blind, Visually Impaired and Deafblind, Reykjavik, Iceland</w:t>
      </w:r>
    </w:p>
    <w:p w:rsidR="00BA76C1" w:rsidRPr="00AE1A64" w:rsidRDefault="00BA76C1" w:rsidP="00135DA6">
      <w:pPr>
        <w:pStyle w:val="BodyText"/>
        <w:rPr>
          <w:rFonts w:ascii="Calibri" w:hAnsi="Calibri" w:cs="Calibri"/>
          <w:b/>
          <w:lang w:val="en-US"/>
        </w:rPr>
      </w:pPr>
      <w:r w:rsidRPr="00AE1A64">
        <w:rPr>
          <w:rFonts w:ascii="Calibri" w:hAnsi="Calibri" w:cs="Calibri"/>
          <w:b/>
          <w:lang w:val="en-US"/>
        </w:rPr>
        <w:t>Contact Person</w:t>
      </w:r>
      <w:r w:rsidR="00A43994">
        <w:rPr>
          <w:rFonts w:ascii="Calibri" w:hAnsi="Calibri" w:cs="Calibri"/>
          <w:b/>
          <w:lang w:val="en-US"/>
        </w:rPr>
        <w:t>: Estella Björnsson</w:t>
      </w:r>
    </w:p>
    <w:p w:rsidR="00BA76C1" w:rsidRPr="00AE1A64" w:rsidRDefault="00BA76C1" w:rsidP="00786339">
      <w:pPr>
        <w:pStyle w:val="BodyText"/>
        <w:jc w:val="center"/>
        <w:rPr>
          <w:rFonts w:ascii="Calibri" w:hAnsi="Calibri" w:cs="Calibri"/>
          <w:b/>
          <w:lang w:val="en-US"/>
        </w:rPr>
      </w:pPr>
      <w:r w:rsidRPr="00AE1A64">
        <w:rPr>
          <w:rFonts w:ascii="Calibri" w:hAnsi="Calibri" w:cs="Calibri"/>
          <w:b/>
          <w:lang w:val="en-US"/>
        </w:rPr>
        <w:t>FOR THE PERIOD</w:t>
      </w:r>
      <w:r w:rsidR="004D009E" w:rsidRPr="00AE1A64">
        <w:rPr>
          <w:rFonts w:ascii="Calibri" w:hAnsi="Calibri" w:cs="Calibri"/>
          <w:b/>
          <w:lang w:val="en-US"/>
        </w:rPr>
        <w:t xml:space="preserve"> 1</w:t>
      </w:r>
      <w:r w:rsidR="004D009E" w:rsidRPr="00AE1A64">
        <w:rPr>
          <w:rFonts w:ascii="Calibri" w:hAnsi="Calibri" w:cs="Calibri"/>
          <w:b/>
          <w:vertAlign w:val="superscript"/>
          <w:lang w:val="en-US"/>
        </w:rPr>
        <w:t>st</w:t>
      </w:r>
      <w:r w:rsidR="00A43994">
        <w:rPr>
          <w:rFonts w:ascii="Calibri" w:hAnsi="Calibri" w:cs="Calibri"/>
          <w:b/>
          <w:lang w:val="en-US"/>
        </w:rPr>
        <w:t xml:space="preserve"> of September 2016</w:t>
      </w:r>
      <w:r w:rsidR="004D009E" w:rsidRPr="00AE1A64">
        <w:rPr>
          <w:rFonts w:ascii="Calibri" w:hAnsi="Calibri" w:cs="Calibri"/>
          <w:b/>
          <w:lang w:val="en-US"/>
        </w:rPr>
        <w:t xml:space="preserve"> – 31</w:t>
      </w:r>
      <w:r w:rsidR="004D009E" w:rsidRPr="00AE1A64">
        <w:rPr>
          <w:rFonts w:ascii="Calibri" w:hAnsi="Calibri" w:cs="Calibri"/>
          <w:b/>
          <w:vertAlign w:val="superscript"/>
          <w:lang w:val="en-US"/>
        </w:rPr>
        <w:t>st</w:t>
      </w:r>
      <w:r w:rsidR="00A43994">
        <w:rPr>
          <w:rFonts w:ascii="Calibri" w:hAnsi="Calibri" w:cs="Calibri"/>
          <w:b/>
          <w:lang w:val="en-US"/>
        </w:rPr>
        <w:t xml:space="preserve"> of August 2017</w:t>
      </w:r>
    </w:p>
    <w:p w:rsidR="00BA76C1" w:rsidRPr="00AE1A64" w:rsidRDefault="00BA76C1" w:rsidP="00135DA6">
      <w:pPr>
        <w:pStyle w:val="BodyText"/>
        <w:rPr>
          <w:rFonts w:ascii="Arial" w:hAnsi="Arial" w:cs="Arial"/>
          <w:sz w:val="20"/>
          <w:szCs w:val="20"/>
          <w:lang w:val="en-US"/>
        </w:rPr>
      </w:pPr>
    </w:p>
    <w:tbl>
      <w:tblPr>
        <w:tblW w:w="14034" w:type="dxa"/>
        <w:tblInd w:w="107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2552"/>
        <w:gridCol w:w="5245"/>
      </w:tblGrid>
      <w:tr w:rsidR="00BA76C1" w:rsidRPr="00AE1A64" w:rsidTr="007F25FB">
        <w:trPr>
          <w:cantSplit/>
          <w:trHeight w:val="605"/>
          <w:tblHeader/>
        </w:trPr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AE1A64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</w:pPr>
            <w:r w:rsidRPr="00AE1A64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>Brief description of dissemination activity</w:t>
            </w:r>
          </w:p>
          <w:p w:rsidR="00BA76C1" w:rsidRPr="00AE1A64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</w:pPr>
            <w:r w:rsidRPr="00AE1A64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>and Format (presentation, article, tv appearance…..)</w:t>
            </w:r>
          </w:p>
        </w:tc>
        <w:tc>
          <w:tcPr>
            <w:tcW w:w="1842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AE1A64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</w:pPr>
            <w:r w:rsidRPr="00AE1A64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 xml:space="preserve">Date(s) </w:t>
            </w:r>
          </w:p>
          <w:p w:rsidR="00BA76C1" w:rsidRPr="00AE1A64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</w:pPr>
            <w:r w:rsidRPr="00AE1A64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>(DD/MM/YY)</w:t>
            </w: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AE1A64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</w:pPr>
            <w:r w:rsidRPr="00AE1A64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>Place/</w:t>
            </w:r>
          </w:p>
          <w:p w:rsidR="00BA76C1" w:rsidRPr="00AE1A64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</w:pPr>
            <w:r w:rsidRPr="00AE1A64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>Journal/Newspaper/</w:t>
            </w:r>
          </w:p>
          <w:p w:rsidR="00BA76C1" w:rsidRPr="00AE1A64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</w:pPr>
            <w:r w:rsidRPr="00AE1A64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>Other Media</w:t>
            </w:r>
          </w:p>
          <w:p w:rsidR="00BA76C1" w:rsidRPr="00AE1A64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AE1A64" w:rsidRDefault="00BA76C1" w:rsidP="003F1721">
            <w:pPr>
              <w:spacing w:line="240" w:lineRule="auto"/>
              <w:ind w:left="-8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</w:pPr>
            <w:r w:rsidRPr="00AE1A64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 xml:space="preserve">Targeted audiences/ target numbers </w:t>
            </w:r>
          </w:p>
        </w:tc>
      </w:tr>
      <w:tr w:rsidR="00BA76C1" w:rsidRPr="00AE1A64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AE1A64" w:rsidRDefault="00EB4896" w:rsidP="0062520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Power point presentation about the main aims, activities, project results and output</w:t>
            </w:r>
            <w:r w:rsidR="00E77480">
              <w:rPr>
                <w:rFonts w:ascii="Calibri" w:hAnsi="Calibri" w:cs="Calibri"/>
                <w:sz w:val="24"/>
                <w:szCs w:val="24"/>
                <w:lang w:val="en-US"/>
              </w:rPr>
              <w:t>, the impact on the direct and indirect beneficiaries of the project – children with CVI, parents, teachers, advisers, professionals.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AE1A64" w:rsidRDefault="00861672" w:rsidP="0062520D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25</w:t>
            </w:r>
            <w:r w:rsidRPr="00861672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January 2017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E77480" w:rsidRPr="001C201C" w:rsidRDefault="00861672" w:rsidP="0062520D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National Institute for the blind, visually impairment and deafblind, Reykjavik, Iceland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C201C" w:rsidRDefault="00C665C0" w:rsidP="0062520D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C201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EF4EAB">
              <w:rPr>
                <w:rFonts w:ascii="Calibri" w:hAnsi="Calibri" w:cs="Calibri"/>
                <w:sz w:val="24"/>
                <w:szCs w:val="24"/>
                <w:lang w:val="en-US"/>
              </w:rPr>
              <w:t>0</w:t>
            </w:r>
            <w:r w:rsidR="00883F7A" w:rsidRPr="001C201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EF4EAB">
              <w:rPr>
                <w:rFonts w:ascii="Calibri" w:hAnsi="Calibri" w:cs="Calibri"/>
                <w:sz w:val="24"/>
                <w:szCs w:val="24"/>
                <w:lang w:val="en-US"/>
              </w:rPr>
              <w:t>professors and students from Romania visiting Iceland in the frame of the European Project Sound of Vision</w:t>
            </w:r>
          </w:p>
        </w:tc>
      </w:tr>
      <w:tr w:rsidR="0063395D" w:rsidRPr="00AE1A64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63395D" w:rsidRDefault="007C1909" w:rsidP="00B033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Article about the main aims, activities, project results and output, the impact on the direct and indirect beneficiaries of the project – children with CVI, parents, te</w:t>
            </w:r>
            <w:r w:rsidR="00E650A3">
              <w:rPr>
                <w:rFonts w:ascii="Calibri" w:hAnsi="Calibri" w:cs="Calibri"/>
                <w:sz w:val="24"/>
                <w:szCs w:val="24"/>
                <w:lang w:val="en-US"/>
              </w:rPr>
              <w:t>achers, advisers, professionals – “Create a bridge between professionals in Iceland in supporting children with CVI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63395D" w:rsidRDefault="00E650A3" w:rsidP="000A4AC7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Newsletter Winter 2016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63395D" w:rsidRDefault="00E650A3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MDVI Euronet Newsletter</w:t>
            </w:r>
          </w:p>
          <w:p w:rsidR="00BF27F7" w:rsidRDefault="00BF27F7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F27F7" w:rsidRDefault="00FD15C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D15C0">
              <w:rPr>
                <w:rFonts w:ascii="Calibri" w:hAnsi="Calibri" w:cs="Calibri"/>
                <w:sz w:val="24"/>
                <w:szCs w:val="24"/>
                <w:lang w:val="en-US"/>
              </w:rPr>
              <w:t>http://mdvi-eu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ronet.org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63395D" w:rsidRDefault="0062520D" w:rsidP="004E49D8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Newsletter</w:t>
            </w:r>
          </w:p>
        </w:tc>
      </w:tr>
      <w:tr w:rsidR="008B6143" w:rsidRPr="00AE1A64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B6143" w:rsidRDefault="00691453" w:rsidP="00B033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Workshop – Presentation of main results and materials produced into the Erasmus Plus Program – Teach CVI project: screening tool, guidelines, Literacy profile and practical strat</w:t>
            </w:r>
            <w:r w:rsidR="0062520D">
              <w:rPr>
                <w:rFonts w:ascii="Calibri" w:hAnsi="Calibri" w:cs="Calibri"/>
                <w:sz w:val="24"/>
                <w:szCs w:val="24"/>
                <w:lang w:val="en-US"/>
              </w:rPr>
              <w:t>egies and materials for children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with CVI</w:t>
            </w:r>
            <w:r w:rsidR="0062520D">
              <w:rPr>
                <w:rFonts w:ascii="Calibri" w:hAnsi="Calibri" w:cs="Calibri"/>
                <w:sz w:val="24"/>
                <w:szCs w:val="24"/>
                <w:lang w:val="en-US"/>
              </w:rPr>
              <w:t>. The workshop was done in collaboration with three partners of the project: University of Leuven Belgium, National Institute for the Blind in Iceland and Diagnostic Centre in Iceland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F417B7" w:rsidRDefault="00691453" w:rsidP="000A4AC7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17-20 May 2017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F417B7" w:rsidRDefault="00691453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Conference EACD 2017 “Steps into the future”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8F17D6" w:rsidRPr="008F17D6" w:rsidRDefault="008F17D6" w:rsidP="008F17D6">
            <w:pPr>
              <w:widowControl/>
              <w:adjustRightInd/>
              <w:spacing w:before="100" w:beforeAutospacing="1" w:after="100" w:afterAutospacing="1" w:line="270" w:lineRule="atLeast"/>
              <w:jc w:val="left"/>
              <w:textAlignment w:val="auto"/>
              <w:rPr>
                <w:rFonts w:ascii="Calibri" w:hAnsi="Calibri"/>
                <w:sz w:val="24"/>
                <w:szCs w:val="24"/>
                <w:lang w:val="en" w:eastAsia="is-IS"/>
              </w:rPr>
            </w:pPr>
            <w:r w:rsidRPr="008F17D6">
              <w:rPr>
                <w:rFonts w:ascii="Calibri" w:hAnsi="Calibri"/>
                <w:sz w:val="24"/>
                <w:szCs w:val="24"/>
                <w:lang w:val="en" w:eastAsia="is-IS"/>
              </w:rPr>
              <w:t>The EACD2017 conference in Amsterdam has been very successful. About 960 participants from 60 countries were involved</w:t>
            </w:r>
            <w:r w:rsidR="00B531E2">
              <w:rPr>
                <w:rFonts w:ascii="Calibri" w:hAnsi="Calibri"/>
                <w:sz w:val="24"/>
                <w:szCs w:val="24"/>
                <w:lang w:val="en" w:eastAsia="is-IS"/>
              </w:rPr>
              <w:t>.</w:t>
            </w:r>
            <w:r w:rsidRPr="008F17D6">
              <w:rPr>
                <w:rFonts w:ascii="Calibri" w:hAnsi="Calibri"/>
                <w:sz w:val="24"/>
                <w:szCs w:val="24"/>
                <w:lang w:val="en" w:eastAsia="is-IS"/>
              </w:rPr>
              <w:t xml:space="preserve"> Over 40 parents and persons with disability contributed to the programme.</w:t>
            </w:r>
          </w:p>
          <w:p w:rsidR="008B6143" w:rsidRPr="00B531E2" w:rsidRDefault="008B6143" w:rsidP="004E49D8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23B9C" w:rsidRPr="00AE1A64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5F3CC6" w:rsidRPr="005F3CC6" w:rsidRDefault="00723B9C" w:rsidP="005F3CC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F3CC6">
              <w:rPr>
                <w:rFonts w:asciiTheme="minorHAnsi" w:hAnsiTheme="minorHAnsi" w:cs="Calibri"/>
                <w:sz w:val="24"/>
                <w:szCs w:val="24"/>
                <w:lang w:val="en-US"/>
              </w:rPr>
              <w:lastRenderedPageBreak/>
              <w:t>Power point presentation about the main aims</w:t>
            </w:r>
            <w:r w:rsidR="005F3CC6" w:rsidRPr="005F3CC6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, </w:t>
            </w:r>
            <w:r w:rsidR="005F3CC6" w:rsidRPr="005F3CC6">
              <w:rPr>
                <w:rFonts w:asciiTheme="minorHAnsi" w:hAnsiTheme="minorHAnsi"/>
                <w:sz w:val="24"/>
                <w:szCs w:val="24"/>
              </w:rPr>
              <w:t xml:space="preserve">activities and role of supporting children with cerebral visual impairment in Iceland. </w:t>
            </w:r>
          </w:p>
          <w:p w:rsidR="00723B9C" w:rsidRPr="005F3CC6" w:rsidRDefault="00723B9C" w:rsidP="005F3CC6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723B9C" w:rsidRDefault="00723B9C" w:rsidP="000A4AC7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19</w:t>
            </w:r>
            <w:r w:rsidRPr="00723B9C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September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723B9C" w:rsidRDefault="00723B9C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Kletta</w:t>
            </w:r>
            <w:r w:rsidR="005F3CC6">
              <w:rPr>
                <w:rFonts w:ascii="Calibri" w:hAnsi="Calibri" w:cs="Calibri"/>
                <w:sz w:val="24"/>
                <w:szCs w:val="24"/>
                <w:lang w:val="en-US"/>
              </w:rPr>
              <w:t>skoli, school for children with disability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723B9C" w:rsidRPr="008F17D6" w:rsidRDefault="005F3CC6" w:rsidP="005F3CC6">
            <w:pPr>
              <w:pStyle w:val="Default"/>
              <w:rPr>
                <w:lang w:val="en" w:eastAsia="is-IS"/>
              </w:rPr>
            </w:pPr>
            <w:r>
              <w:rPr>
                <w:sz w:val="23"/>
                <w:szCs w:val="23"/>
              </w:rPr>
              <w:t>20 teachers, special education teachers and staff in Klettaskóli</w:t>
            </w:r>
          </w:p>
        </w:tc>
      </w:tr>
    </w:tbl>
    <w:p w:rsidR="00BA76C1" w:rsidRPr="00086652" w:rsidRDefault="00BA76C1" w:rsidP="00086652">
      <w:pPr>
        <w:spacing w:line="240" w:lineRule="auto"/>
        <w:rPr>
          <w:rFonts w:ascii="Calibri" w:hAnsi="Calibri" w:cs="Calibri"/>
          <w:b/>
          <w:sz w:val="24"/>
          <w:szCs w:val="24"/>
          <w:lang w:val="en-US"/>
        </w:rPr>
      </w:pPr>
    </w:p>
    <w:sectPr w:rsidR="00BA76C1" w:rsidRPr="00086652" w:rsidSect="00135DA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769" w:rsidRDefault="00E45769" w:rsidP="00135DA6">
      <w:pPr>
        <w:spacing w:line="240" w:lineRule="auto"/>
      </w:pPr>
      <w:r>
        <w:separator/>
      </w:r>
    </w:p>
  </w:endnote>
  <w:endnote w:type="continuationSeparator" w:id="0">
    <w:p w:rsidR="00E45769" w:rsidRDefault="00E45769" w:rsidP="00135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C1" w:rsidRDefault="000A2C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2E3">
      <w:rPr>
        <w:noProof/>
      </w:rPr>
      <w:t>1</w:t>
    </w:r>
    <w:r>
      <w:rPr>
        <w:noProof/>
      </w:rPr>
      <w:fldChar w:fldCharType="end"/>
    </w:r>
  </w:p>
  <w:p w:rsidR="00BA76C1" w:rsidRDefault="00BA76C1" w:rsidP="007863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769" w:rsidRDefault="00E45769" w:rsidP="00135DA6">
      <w:pPr>
        <w:spacing w:line="240" w:lineRule="auto"/>
      </w:pPr>
      <w:r>
        <w:separator/>
      </w:r>
    </w:p>
  </w:footnote>
  <w:footnote w:type="continuationSeparator" w:id="0">
    <w:p w:rsidR="00E45769" w:rsidRDefault="00E45769" w:rsidP="00135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18"/>
      <w:gridCol w:w="8275"/>
      <w:gridCol w:w="2765"/>
    </w:tblGrid>
    <w:tr w:rsidR="00BA76C1" w:rsidTr="00B85F52"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 w:rsidR="00BA76C1" w:rsidRDefault="00AE1A64">
          <w:pPr>
            <w:pStyle w:val="Header"/>
          </w:pPr>
          <w:r w:rsidRPr="00AE1A64">
            <w:rPr>
              <w:noProof/>
              <w:lang w:val="is-IS" w:eastAsia="is-IS"/>
            </w:rPr>
            <w:drawing>
              <wp:inline distT="0" distB="0" distL="0" distR="0" wp14:anchorId="0B2698A0" wp14:editId="62B9E407">
                <wp:extent cx="1292225" cy="1257300"/>
                <wp:effectExtent l="0" t="0" r="3175" b="0"/>
                <wp:docPr id="163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87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73" t="10314" r="9058" b="10129"/>
                        <a:stretch/>
                      </pic:blipFill>
                      <pic:spPr bwMode="auto">
                        <a:xfrm>
                          <a:off x="0" y="0"/>
                          <a:ext cx="1294235" cy="1259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3" w:type="dxa"/>
          <w:tcBorders>
            <w:top w:val="nil"/>
            <w:left w:val="nil"/>
            <w:bottom w:val="nil"/>
            <w:right w:val="nil"/>
          </w:tcBorders>
        </w:tcPr>
        <w:p w:rsidR="00BA76C1" w:rsidRPr="00B85F52" w:rsidRDefault="00BA76C1">
          <w:pPr>
            <w:pStyle w:val="Header"/>
            <w:rPr>
              <w:rFonts w:ascii="Calibri" w:hAnsi="Calibri" w:cs="Calibri"/>
              <w:b/>
              <w:sz w:val="24"/>
              <w:szCs w:val="24"/>
            </w:rPr>
          </w:pPr>
        </w:p>
        <w:p w:rsidR="00BA76C1" w:rsidRPr="00B85F52" w:rsidRDefault="00BA76C1" w:rsidP="00B85F52">
          <w:pPr>
            <w:pStyle w:val="Header"/>
            <w:jc w:val="center"/>
            <w:rPr>
              <w:rFonts w:ascii="Calibri" w:hAnsi="Calibri" w:cs="Calibri"/>
              <w:b/>
              <w:sz w:val="42"/>
              <w:szCs w:val="24"/>
            </w:rPr>
          </w:pPr>
          <w:r w:rsidRPr="00B85F52">
            <w:rPr>
              <w:rFonts w:ascii="Calibri" w:hAnsi="Calibri" w:cs="Calibri"/>
              <w:b/>
              <w:sz w:val="42"/>
              <w:szCs w:val="24"/>
            </w:rPr>
            <w:t>CO-BENEFICIARIES’ DISSEMINATION UPDATE</w:t>
          </w:r>
        </w:p>
        <w:p w:rsidR="00BA76C1" w:rsidRPr="00B85F52" w:rsidRDefault="00BA76C1" w:rsidP="007C5040">
          <w:pPr>
            <w:pStyle w:val="Header"/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tc>
      <w:tc>
        <w:tcPr>
          <w:tcW w:w="2769" w:type="dxa"/>
          <w:tcBorders>
            <w:top w:val="nil"/>
            <w:left w:val="nil"/>
            <w:bottom w:val="nil"/>
            <w:right w:val="nil"/>
          </w:tcBorders>
        </w:tcPr>
        <w:p w:rsidR="00BA76C1" w:rsidRPr="00B85F52" w:rsidRDefault="000A2C1F">
          <w:pPr>
            <w:pStyle w:val="Header"/>
            <w:rPr>
              <w:rFonts w:ascii="Calibri" w:hAnsi="Calibri" w:cs="Calibri"/>
              <w:sz w:val="24"/>
              <w:szCs w:val="24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106DB956" wp14:editId="5C6BD515">
                <wp:extent cx="1547495" cy="9963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6C1" w:rsidRDefault="00AE1A64" w:rsidP="005F32A8">
    <w:pPr>
      <w:pStyle w:val="Header"/>
      <w:jc w:val="center"/>
      <w:rPr>
        <w:rFonts w:ascii="Tahoma" w:hAnsi="Tahoma" w:cs="Tahoma"/>
        <w:sz w:val="32"/>
      </w:rPr>
    </w:pPr>
    <w:r w:rsidRPr="007F25FB">
      <w:rPr>
        <w:rFonts w:ascii="Tahoma" w:hAnsi="Tahoma" w:cs="Tahoma"/>
        <w:b/>
        <w:noProof/>
        <w:color w:val="00B050"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59A8" wp14:editId="57994EE8">
              <wp:simplePos x="0" y="0"/>
              <wp:positionH relativeFrom="column">
                <wp:posOffset>152400</wp:posOffset>
              </wp:positionH>
              <wp:positionV relativeFrom="paragraph">
                <wp:posOffset>223520</wp:posOffset>
              </wp:positionV>
              <wp:extent cx="9220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0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702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7.6pt" to="73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" strokecolor="#4579b8 [3044]"/>
          </w:pict>
        </mc:Fallback>
      </mc:AlternateContent>
    </w:r>
    <w:r w:rsidR="005F32A8" w:rsidRPr="007F25FB">
      <w:rPr>
        <w:rFonts w:ascii="Tahoma" w:hAnsi="Tahoma" w:cs="Tahoma"/>
        <w:b/>
        <w:color w:val="00B050"/>
        <w:sz w:val="32"/>
      </w:rPr>
      <w:t>TEACH</w:t>
    </w:r>
    <w:r w:rsidR="005F32A8" w:rsidRPr="005F32A8">
      <w:rPr>
        <w:rFonts w:ascii="Tahoma" w:hAnsi="Tahoma" w:cs="Tahoma"/>
        <w:sz w:val="32"/>
      </w:rPr>
      <w:t xml:space="preserve"> </w:t>
    </w:r>
    <w:r w:rsidR="005F32A8" w:rsidRPr="007F25FB">
      <w:rPr>
        <w:rFonts w:ascii="Tahoma" w:hAnsi="Tahoma" w:cs="Tahoma"/>
        <w:b/>
        <w:color w:val="FF0000"/>
        <w:sz w:val="32"/>
      </w:rPr>
      <w:t>CVI</w:t>
    </w:r>
  </w:p>
  <w:p w:rsidR="00AE1A64" w:rsidRPr="00AE1A64" w:rsidRDefault="00AE1A64" w:rsidP="005F32A8">
    <w:pPr>
      <w:pStyle w:val="Header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A23"/>
    <w:multiLevelType w:val="hybridMultilevel"/>
    <w:tmpl w:val="FFC4BD3A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A6"/>
    <w:rsid w:val="00086652"/>
    <w:rsid w:val="000A2C1F"/>
    <w:rsid w:val="000A4AC7"/>
    <w:rsid w:val="00122EA9"/>
    <w:rsid w:val="0012318C"/>
    <w:rsid w:val="00135DA6"/>
    <w:rsid w:val="00155350"/>
    <w:rsid w:val="001C201C"/>
    <w:rsid w:val="0022175A"/>
    <w:rsid w:val="002237E7"/>
    <w:rsid w:val="0028266C"/>
    <w:rsid w:val="002D52E3"/>
    <w:rsid w:val="00347DB2"/>
    <w:rsid w:val="0039376E"/>
    <w:rsid w:val="003C0EEF"/>
    <w:rsid w:val="003F1721"/>
    <w:rsid w:val="00400A92"/>
    <w:rsid w:val="004D009E"/>
    <w:rsid w:val="004E49D8"/>
    <w:rsid w:val="00533885"/>
    <w:rsid w:val="0058065C"/>
    <w:rsid w:val="005F32A8"/>
    <w:rsid w:val="005F3CC6"/>
    <w:rsid w:val="00605A45"/>
    <w:rsid w:val="0062520D"/>
    <w:rsid w:val="00632227"/>
    <w:rsid w:val="0063395D"/>
    <w:rsid w:val="00653A47"/>
    <w:rsid w:val="00691453"/>
    <w:rsid w:val="006A0C83"/>
    <w:rsid w:val="006D188B"/>
    <w:rsid w:val="006E1582"/>
    <w:rsid w:val="00723B9C"/>
    <w:rsid w:val="00774C90"/>
    <w:rsid w:val="00786339"/>
    <w:rsid w:val="0079259E"/>
    <w:rsid w:val="007A5AD8"/>
    <w:rsid w:val="007C1909"/>
    <w:rsid w:val="007C5040"/>
    <w:rsid w:val="007F25FB"/>
    <w:rsid w:val="00813CC6"/>
    <w:rsid w:val="00834CD8"/>
    <w:rsid w:val="00861672"/>
    <w:rsid w:val="00883F7A"/>
    <w:rsid w:val="008B6143"/>
    <w:rsid w:val="008F17D6"/>
    <w:rsid w:val="009204FE"/>
    <w:rsid w:val="009372B6"/>
    <w:rsid w:val="00977F73"/>
    <w:rsid w:val="009B2B92"/>
    <w:rsid w:val="00A43994"/>
    <w:rsid w:val="00AC266A"/>
    <w:rsid w:val="00AD4608"/>
    <w:rsid w:val="00AE1A64"/>
    <w:rsid w:val="00AF44A5"/>
    <w:rsid w:val="00B033F6"/>
    <w:rsid w:val="00B056F4"/>
    <w:rsid w:val="00B11CE2"/>
    <w:rsid w:val="00B30E6D"/>
    <w:rsid w:val="00B45781"/>
    <w:rsid w:val="00B531E2"/>
    <w:rsid w:val="00B5726E"/>
    <w:rsid w:val="00B85F52"/>
    <w:rsid w:val="00BA76C1"/>
    <w:rsid w:val="00BF27F7"/>
    <w:rsid w:val="00C10050"/>
    <w:rsid w:val="00C57942"/>
    <w:rsid w:val="00C665C0"/>
    <w:rsid w:val="00CD0E41"/>
    <w:rsid w:val="00CE7546"/>
    <w:rsid w:val="00D23E46"/>
    <w:rsid w:val="00D724C9"/>
    <w:rsid w:val="00DA040C"/>
    <w:rsid w:val="00E03CC0"/>
    <w:rsid w:val="00E45769"/>
    <w:rsid w:val="00E650A3"/>
    <w:rsid w:val="00E77480"/>
    <w:rsid w:val="00E8503D"/>
    <w:rsid w:val="00EB3DC2"/>
    <w:rsid w:val="00EB4896"/>
    <w:rsid w:val="00EE03BC"/>
    <w:rsid w:val="00EE7D3A"/>
    <w:rsid w:val="00EF4EAB"/>
    <w:rsid w:val="00F172A9"/>
    <w:rsid w:val="00F417B7"/>
    <w:rsid w:val="00F42089"/>
    <w:rsid w:val="00FB4A3C"/>
    <w:rsid w:val="00FC2664"/>
    <w:rsid w:val="00FD15C0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7511369-7E7C-4874-BA61-A9AA7C9F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DA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eipäteksti Char Char Char Char"/>
    <w:basedOn w:val="Normal"/>
    <w:link w:val="BodyTextChar"/>
    <w:uiPriority w:val="99"/>
    <w:rsid w:val="00135DA6"/>
    <w:pPr>
      <w:widowControl/>
      <w:adjustRightInd/>
      <w:spacing w:after="120" w:line="240" w:lineRule="auto"/>
      <w:textAlignment w:val="auto"/>
    </w:pPr>
    <w:rPr>
      <w:sz w:val="24"/>
      <w:szCs w:val="24"/>
    </w:rPr>
  </w:style>
  <w:style w:type="character" w:customStyle="1" w:styleId="BodyTextChar">
    <w:name w:val="Body Text Char"/>
    <w:aliases w:val="Leipäteksti Char Char Char Char Char"/>
    <w:basedOn w:val="DefaultParagraphFont"/>
    <w:link w:val="BodyText"/>
    <w:uiPriority w:val="99"/>
    <w:locked/>
    <w:rsid w:val="00135DA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35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DA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65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is-IS" w:eastAsia="is-IS"/>
    </w:rPr>
  </w:style>
  <w:style w:type="character" w:styleId="Strong">
    <w:name w:val="Strong"/>
    <w:basedOn w:val="DefaultParagraphFont"/>
    <w:uiPriority w:val="22"/>
    <w:qFormat/>
    <w:locked/>
    <w:rsid w:val="0058065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8065C"/>
    <w:rPr>
      <w:i/>
      <w:iCs/>
    </w:rPr>
  </w:style>
  <w:style w:type="paragraph" w:styleId="ListParagraph">
    <w:name w:val="List Paragraph"/>
    <w:basedOn w:val="Normal"/>
    <w:uiPriority w:val="34"/>
    <w:qFormat/>
    <w:rsid w:val="00AE1A64"/>
    <w:pPr>
      <w:ind w:left="720"/>
      <w:contextualSpacing/>
    </w:pPr>
  </w:style>
  <w:style w:type="paragraph" w:customStyle="1" w:styleId="Default">
    <w:name w:val="Default"/>
    <w:rsid w:val="005F3CC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8D8D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9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1845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complete and return this, with a copy of the documentation and photos to Oben oben755@gmail</vt:lpstr>
      <vt:lpstr>Please complete and return this, with a copy of the documentation and photos to Oben oben755@gmail</vt:lpstr>
    </vt:vector>
  </TitlesOfParts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this, with a copy of the documentation and photos to Oben oben755@gmail</dc:title>
  <dc:creator>John Laptop</dc:creator>
  <cp:lastModifiedBy>Helga Björg Ragnarsdóttir</cp:lastModifiedBy>
  <cp:revision>2</cp:revision>
  <dcterms:created xsi:type="dcterms:W3CDTF">2017-11-16T11:37:00Z</dcterms:created>
  <dcterms:modified xsi:type="dcterms:W3CDTF">2017-11-16T11:37:00Z</dcterms:modified>
</cp:coreProperties>
</file>